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D7A3" w14:textId="0E01E426" w:rsidR="00B102CD" w:rsidRDefault="001432B3" w:rsidP="001432B3">
      <w:pPr>
        <w:jc w:val="center"/>
      </w:pPr>
      <w:r>
        <w:rPr>
          <w:noProof/>
        </w:rPr>
        <w:drawing>
          <wp:inline distT="0" distB="0" distL="0" distR="0" wp14:anchorId="799A2F63" wp14:editId="359F6AB6">
            <wp:extent cx="3117834" cy="1771650"/>
            <wp:effectExtent l="0" t="0" r="698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L-Top-100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669" cy="177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4B0C" w14:textId="77777777" w:rsidR="00B102CD" w:rsidRDefault="00B102CD"/>
    <w:p w14:paraId="242521BD" w14:textId="5428C181" w:rsidR="009F23E6" w:rsidRPr="009F23E6" w:rsidRDefault="001432B3" w:rsidP="009F23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9F23E6" w:rsidRPr="009F23E6">
        <w:rPr>
          <w:b/>
          <w:sz w:val="32"/>
          <w:szCs w:val="32"/>
        </w:rPr>
        <w:t xml:space="preserve">he National Trial Lawyers Announces </w:t>
      </w:r>
      <w:r w:rsidR="00192BF0" w:rsidRPr="00192BF0">
        <w:rPr>
          <w:b/>
          <w:sz w:val="32"/>
          <w:szCs w:val="32"/>
        </w:rPr>
        <w:t>Kimberle</w:t>
      </w:r>
      <w:r w:rsidR="00192BF0">
        <w:rPr>
          <w:b/>
          <w:sz w:val="32"/>
          <w:szCs w:val="32"/>
        </w:rPr>
        <w:t xml:space="preserve">y </w:t>
      </w:r>
      <w:r w:rsidR="00192BF0" w:rsidRPr="00192BF0">
        <w:rPr>
          <w:b/>
          <w:sz w:val="32"/>
          <w:szCs w:val="32"/>
        </w:rPr>
        <w:t>Kohn</w:t>
      </w:r>
      <w:r w:rsidR="00192BF0">
        <w:rPr>
          <w:b/>
          <w:sz w:val="32"/>
          <w:szCs w:val="32"/>
        </w:rPr>
        <w:t xml:space="preserve"> </w:t>
      </w:r>
      <w:r w:rsidR="009F23E6" w:rsidRPr="009F23E6">
        <w:rPr>
          <w:b/>
          <w:sz w:val="32"/>
          <w:szCs w:val="32"/>
        </w:rPr>
        <w:t xml:space="preserve">as One of Its Top 100 </w:t>
      </w:r>
      <w:r w:rsidR="00192BF0">
        <w:rPr>
          <w:b/>
          <w:sz w:val="32"/>
          <w:szCs w:val="32"/>
        </w:rPr>
        <w:t>Civil Plaintiff</w:t>
      </w:r>
      <w:r w:rsidR="00960C49">
        <w:rPr>
          <w:b/>
          <w:sz w:val="32"/>
          <w:szCs w:val="32"/>
        </w:rPr>
        <w:t xml:space="preserve"> </w:t>
      </w:r>
      <w:r w:rsidR="009F23E6" w:rsidRPr="009F23E6">
        <w:rPr>
          <w:b/>
          <w:sz w:val="32"/>
          <w:szCs w:val="32"/>
        </w:rPr>
        <w:t xml:space="preserve">Trial Lawyers in </w:t>
      </w:r>
      <w:r w:rsidR="00192BF0">
        <w:rPr>
          <w:b/>
          <w:sz w:val="32"/>
          <w:szCs w:val="32"/>
        </w:rPr>
        <w:t>Florida</w:t>
      </w:r>
    </w:p>
    <w:p w14:paraId="3F8C17E4" w14:textId="77777777" w:rsidR="009F23E6" w:rsidRDefault="009F23E6"/>
    <w:p w14:paraId="7FC0C287" w14:textId="77777777" w:rsidR="00AA63B6" w:rsidRPr="004F0011" w:rsidRDefault="00AA63B6" w:rsidP="00AA63B6">
      <w:pPr>
        <w:rPr>
          <w:b/>
        </w:rPr>
      </w:pPr>
      <w:r w:rsidRPr="004F0011">
        <w:rPr>
          <w:b/>
        </w:rPr>
        <w:t>For Immediate Release</w:t>
      </w:r>
    </w:p>
    <w:p w14:paraId="20F3C44F" w14:textId="540E3584" w:rsidR="00AA63B6" w:rsidRPr="009F23E6" w:rsidRDefault="00AA63B6" w:rsidP="00AA63B6">
      <w:pPr>
        <w:rPr>
          <w:rFonts w:eastAsia="Times New Roman" w:cstheme="minorHAnsi"/>
        </w:rPr>
      </w:pPr>
      <w:r w:rsidRPr="009F23E6">
        <w:rPr>
          <w:rFonts w:cstheme="minorHAnsi"/>
          <w:b/>
        </w:rPr>
        <w:t xml:space="preserve">The National Trial Lawyers </w:t>
      </w:r>
      <w:r w:rsidRPr="009F23E6">
        <w:rPr>
          <w:rFonts w:cstheme="minorHAnsi"/>
        </w:rPr>
        <w:t xml:space="preserve">is </w:t>
      </w:r>
      <w:r w:rsidRPr="009F23E6">
        <w:rPr>
          <w:rFonts w:eastAsia="Times New Roman" w:cstheme="minorHAnsi"/>
        </w:rPr>
        <w:t xml:space="preserve">pleased to announce that </w:t>
      </w:r>
      <w:r w:rsidR="00192BF0" w:rsidRPr="00192BF0">
        <w:rPr>
          <w:rFonts w:eastAsia="Times New Roman" w:cstheme="minorHAnsi"/>
          <w:b/>
        </w:rPr>
        <w:t xml:space="preserve">Kimberley Kohn </w:t>
      </w:r>
      <w:r>
        <w:rPr>
          <w:rFonts w:eastAsia="Times New Roman" w:cstheme="minorHAnsi"/>
        </w:rPr>
        <w:t xml:space="preserve">of </w:t>
      </w:r>
      <w:r w:rsidR="00192BF0" w:rsidRPr="00192BF0">
        <w:rPr>
          <w:rFonts w:eastAsia="Times New Roman" w:cstheme="minorHAnsi"/>
        </w:rPr>
        <w:t>Goudie &amp; Kohn, PA</w:t>
      </w:r>
      <w:r w:rsidR="00192BF0" w:rsidRPr="00192BF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in </w:t>
      </w:r>
      <w:r w:rsidR="00192BF0" w:rsidRPr="00192BF0">
        <w:rPr>
          <w:rFonts w:eastAsia="Times New Roman" w:cstheme="minorHAnsi"/>
        </w:rPr>
        <w:t>Tampa</w:t>
      </w:r>
      <w:r>
        <w:rPr>
          <w:rFonts w:eastAsia="Times New Roman" w:cstheme="minorHAnsi"/>
        </w:rPr>
        <w:t xml:space="preserve"> </w:t>
      </w:r>
      <w:r w:rsidRPr="009F23E6">
        <w:rPr>
          <w:rFonts w:eastAsia="Times New Roman" w:cstheme="minorHAnsi"/>
        </w:rPr>
        <w:t xml:space="preserve">has been selected for inclusion into its </w:t>
      </w:r>
      <w:r>
        <w:rPr>
          <w:rFonts w:eastAsia="Times New Roman" w:cstheme="minorHAnsi"/>
          <w:b/>
        </w:rPr>
        <w:t>Top 100</w:t>
      </w:r>
      <w:r w:rsidRPr="009F23E6">
        <w:rPr>
          <w:rFonts w:eastAsia="Times New Roman" w:cstheme="minorHAnsi"/>
          <w:b/>
        </w:rPr>
        <w:t xml:space="preserve"> </w:t>
      </w:r>
      <w:r w:rsidR="00192BF0" w:rsidRPr="00192BF0">
        <w:rPr>
          <w:rFonts w:eastAsia="Times New Roman" w:cstheme="minorHAnsi"/>
          <w:b/>
        </w:rPr>
        <w:t xml:space="preserve">Civil Plaintiff </w:t>
      </w:r>
      <w:r w:rsidRPr="009F23E6">
        <w:rPr>
          <w:rFonts w:eastAsia="Times New Roman" w:cstheme="minorHAnsi"/>
          <w:b/>
        </w:rPr>
        <w:t>Trial Lawyers</w:t>
      </w:r>
      <w:r>
        <w:rPr>
          <w:rFonts w:eastAsia="Times New Roman" w:cstheme="minorHAnsi"/>
          <w:b/>
        </w:rPr>
        <w:t xml:space="preserve"> </w:t>
      </w:r>
      <w:r w:rsidRPr="00960C49">
        <w:rPr>
          <w:rFonts w:eastAsia="Times New Roman" w:cstheme="minorHAnsi"/>
        </w:rPr>
        <w:t xml:space="preserve">in </w:t>
      </w:r>
      <w:r w:rsidR="00192BF0" w:rsidRPr="00192BF0">
        <w:rPr>
          <w:rFonts w:eastAsia="Times New Roman" w:cstheme="minorHAnsi"/>
        </w:rPr>
        <w:t>Florida</w:t>
      </w:r>
      <w:r>
        <w:rPr>
          <w:rFonts w:eastAsia="Times New Roman" w:cstheme="minorHAnsi"/>
        </w:rPr>
        <w:t xml:space="preserve">, </w:t>
      </w:r>
      <w:r w:rsidRPr="009F23E6">
        <w:rPr>
          <w:rFonts w:eastAsia="Times New Roman" w:cstheme="minorHAnsi"/>
        </w:rPr>
        <w:t xml:space="preserve">an </w:t>
      </w:r>
      <w:r>
        <w:rPr>
          <w:rFonts w:eastAsia="Times New Roman" w:cstheme="minorHAnsi"/>
        </w:rPr>
        <w:t>h</w:t>
      </w:r>
      <w:r w:rsidRPr="009F23E6">
        <w:rPr>
          <w:rFonts w:eastAsia="Times New Roman" w:cstheme="minorHAnsi"/>
        </w:rPr>
        <w:t xml:space="preserve">onor given to only a select group of lawyers for their superior skills and qualifications in the field. </w:t>
      </w:r>
      <w:r>
        <w:rPr>
          <w:rFonts w:eastAsia="Times New Roman" w:cstheme="minorHAnsi"/>
        </w:rPr>
        <w:t xml:space="preserve"> Membership in this exclusive organization</w:t>
      </w:r>
      <w:r w:rsidRPr="009F23E6">
        <w:rPr>
          <w:rFonts w:eastAsia="Times New Roman" w:cstheme="minorHAnsi"/>
        </w:rPr>
        <w:t xml:space="preserve"> is </w:t>
      </w:r>
      <w:r>
        <w:rPr>
          <w:rFonts w:eastAsia="Times New Roman" w:cstheme="minorHAnsi"/>
        </w:rPr>
        <w:t xml:space="preserve">by invitation only and is </w:t>
      </w:r>
      <w:r w:rsidRPr="009F23E6">
        <w:rPr>
          <w:rFonts w:eastAsia="Times New Roman" w:cstheme="minorHAnsi"/>
        </w:rPr>
        <w:t xml:space="preserve">limited to </w:t>
      </w:r>
      <w:r>
        <w:rPr>
          <w:rFonts w:eastAsia="Times New Roman" w:cstheme="minorHAnsi"/>
        </w:rPr>
        <w:t>the top 100 attorneys in each</w:t>
      </w:r>
      <w:r w:rsidRPr="009F23E6">
        <w:rPr>
          <w:rFonts w:eastAsia="Times New Roman" w:cstheme="minorHAnsi"/>
        </w:rPr>
        <w:t xml:space="preserve"> state </w:t>
      </w:r>
      <w:r>
        <w:rPr>
          <w:rFonts w:eastAsia="Times New Roman" w:cstheme="minorHAnsi"/>
        </w:rPr>
        <w:t xml:space="preserve">or region </w:t>
      </w:r>
      <w:r w:rsidRPr="009F23E6">
        <w:rPr>
          <w:rFonts w:eastAsia="Times New Roman" w:cstheme="minorHAnsi"/>
        </w:rPr>
        <w:t xml:space="preserve">who have </w:t>
      </w:r>
      <w:r>
        <w:rPr>
          <w:rFonts w:eastAsia="Times New Roman" w:cstheme="minorHAnsi"/>
        </w:rPr>
        <w:t>demonstrated excellence and have achieved outstanding results in their careers</w:t>
      </w:r>
      <w:r w:rsidRPr="009F23E6">
        <w:rPr>
          <w:rFonts w:eastAsia="Times New Roman" w:cstheme="minorHAnsi"/>
        </w:rPr>
        <w:t xml:space="preserve"> in either civil plaintiff or criminal defense law.</w:t>
      </w:r>
    </w:p>
    <w:p w14:paraId="42BEC990" w14:textId="3A00D990" w:rsidR="00AA63B6" w:rsidRPr="009F23E6" w:rsidRDefault="00AA63B6" w:rsidP="00AA63B6">
      <w:pPr>
        <w:spacing w:before="100" w:beforeAutospacing="1" w:after="100" w:afterAutospacing="1"/>
        <w:rPr>
          <w:rFonts w:eastAsia="Times New Roman" w:cstheme="minorHAnsi"/>
        </w:rPr>
      </w:pPr>
      <w:r w:rsidRPr="009F23E6">
        <w:rPr>
          <w:rFonts w:eastAsia="Times New Roman" w:cstheme="minorHAnsi"/>
          <w:b/>
        </w:rPr>
        <w:t>The National Trial Lawyers</w:t>
      </w:r>
      <w:r w:rsidRPr="009F23E6">
        <w:rPr>
          <w:rFonts w:eastAsia="Times New Roman" w:cstheme="minorHAnsi"/>
        </w:rPr>
        <w:t xml:space="preserve"> is a professional organization comprised of the premier trial lawyer</w:t>
      </w:r>
      <w:r>
        <w:rPr>
          <w:rFonts w:eastAsia="Times New Roman" w:cstheme="minorHAnsi"/>
        </w:rPr>
        <w:t>s from across the country who have</w:t>
      </w:r>
      <w:r w:rsidRPr="009F23E6">
        <w:rPr>
          <w:rFonts w:eastAsia="Times New Roman" w:cstheme="minorHAnsi"/>
        </w:rPr>
        <w:t xml:space="preserve"> demonstrated exceptional qualifications in criminal defense or civil plaintiff law. </w:t>
      </w:r>
      <w:r w:rsidRPr="009F23E6">
        <w:rPr>
          <w:rFonts w:eastAsia="Times New Roman" w:cstheme="minorHAnsi"/>
          <w:b/>
        </w:rPr>
        <w:t>The National Trial Lawyers</w:t>
      </w:r>
      <w:r w:rsidRPr="009F23E6">
        <w:rPr>
          <w:rFonts w:eastAsia="Times New Roman" w:cstheme="minorHAnsi"/>
        </w:rPr>
        <w:t xml:space="preserve"> provides accreditation to these distinguished attorneys, </w:t>
      </w:r>
      <w:r w:rsidR="001432B3" w:rsidRPr="009F23E6">
        <w:rPr>
          <w:rFonts w:eastAsia="Times New Roman" w:cstheme="minorHAnsi"/>
        </w:rPr>
        <w:t>and</w:t>
      </w:r>
      <w:r w:rsidRPr="009F23E6">
        <w:rPr>
          <w:rFonts w:eastAsia="Times New Roman" w:cstheme="minorHAnsi"/>
        </w:rPr>
        <w:t xml:space="preserve"> provide</w:t>
      </w:r>
      <w:r>
        <w:rPr>
          <w:rFonts w:eastAsia="Times New Roman" w:cstheme="minorHAnsi"/>
        </w:rPr>
        <w:t>s</w:t>
      </w:r>
      <w:r w:rsidRPr="009F23E6">
        <w:rPr>
          <w:rFonts w:eastAsia="Times New Roman" w:cstheme="minorHAnsi"/>
        </w:rPr>
        <w:t xml:space="preserve"> essential legal news, information, and </w:t>
      </w:r>
      <w:r>
        <w:rPr>
          <w:rFonts w:eastAsia="Times New Roman" w:cstheme="minorHAnsi"/>
        </w:rPr>
        <w:t xml:space="preserve">continuing </w:t>
      </w:r>
      <w:r w:rsidRPr="009F23E6">
        <w:rPr>
          <w:rFonts w:eastAsia="Times New Roman" w:cstheme="minorHAnsi"/>
        </w:rPr>
        <w:t xml:space="preserve">education to trial lawyers across the United States. </w:t>
      </w:r>
    </w:p>
    <w:p w14:paraId="2C47825D" w14:textId="7880161D" w:rsidR="00AA63B6" w:rsidRDefault="00AA63B6" w:rsidP="00AA63B6">
      <w:pPr>
        <w:spacing w:before="100" w:beforeAutospacing="1" w:after="100" w:afterAutospacing="1"/>
        <w:rPr>
          <w:rFonts w:eastAsia="Times New Roman" w:cstheme="minorHAnsi"/>
        </w:rPr>
      </w:pPr>
      <w:r w:rsidRPr="009F23E6">
        <w:rPr>
          <w:rFonts w:eastAsia="Times New Roman" w:cstheme="minorHAnsi"/>
        </w:rPr>
        <w:t xml:space="preserve">With the selection of </w:t>
      </w:r>
      <w:r w:rsidR="00192BF0" w:rsidRPr="00192BF0">
        <w:rPr>
          <w:rFonts w:eastAsia="Times New Roman" w:cstheme="minorHAnsi"/>
          <w:b/>
        </w:rPr>
        <w:t xml:space="preserve">Kimberley Kohn </w:t>
      </w:r>
      <w:r w:rsidRPr="009F23E6">
        <w:rPr>
          <w:rFonts w:eastAsia="Times New Roman" w:cstheme="minorHAnsi"/>
        </w:rPr>
        <w:t xml:space="preserve">by </w:t>
      </w:r>
      <w:r w:rsidRPr="009F23E6">
        <w:rPr>
          <w:rFonts w:eastAsia="Times New Roman" w:cstheme="minorHAnsi"/>
          <w:b/>
        </w:rPr>
        <w:t>The</w:t>
      </w:r>
      <w:r>
        <w:rPr>
          <w:rFonts w:eastAsia="Times New Roman" w:cstheme="minorHAnsi"/>
          <w:b/>
        </w:rPr>
        <w:t xml:space="preserve"> National Trial Lawyers: Top 100</w:t>
      </w:r>
      <w:r w:rsidRPr="009F23E6">
        <w:rPr>
          <w:rFonts w:eastAsia="Times New Roman" w:cstheme="minorHAnsi"/>
        </w:rPr>
        <w:t xml:space="preserve">, </w:t>
      </w:r>
      <w:r w:rsidR="00192BF0">
        <w:rPr>
          <w:rFonts w:eastAsia="Times New Roman" w:cstheme="minorHAnsi"/>
        </w:rPr>
        <w:t>Ms.</w:t>
      </w:r>
      <w:r w:rsidR="00192BF0" w:rsidRPr="00192BF0">
        <w:rPr>
          <w:rFonts w:eastAsia="Times New Roman" w:cstheme="minorHAnsi"/>
        </w:rPr>
        <w:t xml:space="preserve"> Kohn </w:t>
      </w:r>
      <w:r w:rsidRPr="009F23E6">
        <w:rPr>
          <w:rFonts w:eastAsia="Times New Roman" w:cstheme="minorHAnsi"/>
        </w:rPr>
        <w:t xml:space="preserve">has shown that </w:t>
      </w:r>
      <w:r w:rsidR="00192BF0">
        <w:rPr>
          <w:rFonts w:eastAsia="Times New Roman" w:cstheme="minorHAnsi"/>
        </w:rPr>
        <w:t>she</w:t>
      </w:r>
      <w:bookmarkStart w:id="0" w:name="_GoBack"/>
      <w:bookmarkEnd w:id="0"/>
      <w:r w:rsidRPr="009F23E6">
        <w:rPr>
          <w:rFonts w:eastAsia="Times New Roman" w:cstheme="minorHAnsi"/>
        </w:rPr>
        <w:t xml:space="preserve"> exemplifies superior qualifications, leadership skills, and trial</w:t>
      </w:r>
      <w:r>
        <w:rPr>
          <w:rFonts w:eastAsia="Times New Roman" w:cstheme="minorHAnsi"/>
        </w:rPr>
        <w:t xml:space="preserve"> results as a trial lawyer</w:t>
      </w:r>
      <w:r w:rsidRPr="009F23E6">
        <w:rPr>
          <w:rFonts w:eastAsia="Times New Roman" w:cstheme="minorHAnsi"/>
        </w:rPr>
        <w:t xml:space="preserve">. The selection process for this elite honor is based on a multi-phase process which includes peer nominations combined with third party research. As </w:t>
      </w:r>
      <w:proofErr w:type="gramStart"/>
      <w:r w:rsidRPr="009F23E6">
        <w:rPr>
          <w:rFonts w:eastAsia="Times New Roman" w:cstheme="minorHAnsi"/>
          <w:b/>
        </w:rPr>
        <w:t>The</w:t>
      </w:r>
      <w:proofErr w:type="gramEnd"/>
      <w:r>
        <w:rPr>
          <w:rFonts w:eastAsia="Times New Roman" w:cstheme="minorHAnsi"/>
          <w:b/>
        </w:rPr>
        <w:t xml:space="preserve"> National Trial Lawyers: Top 100</w:t>
      </w:r>
      <w:r w:rsidRPr="009F23E6">
        <w:rPr>
          <w:rFonts w:eastAsia="Times New Roman" w:cstheme="minorHAnsi"/>
        </w:rPr>
        <w:t xml:space="preserve"> is an essential source of networking and information for trial attorneys throughout the nation, the final result of the selection process is a credible and comprehensive list of the </w:t>
      </w:r>
      <w:r>
        <w:rPr>
          <w:rFonts w:eastAsia="Times New Roman" w:cstheme="minorHAnsi"/>
        </w:rPr>
        <w:t>most outstanding</w:t>
      </w:r>
      <w:r w:rsidRPr="009F23E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trial </w:t>
      </w:r>
      <w:r w:rsidRPr="009F23E6">
        <w:rPr>
          <w:rFonts w:eastAsia="Times New Roman" w:cstheme="minorHAnsi"/>
        </w:rPr>
        <w:t>lawyers chosen to represent their state</w:t>
      </w:r>
      <w:r>
        <w:rPr>
          <w:rFonts w:eastAsia="Times New Roman" w:cstheme="minorHAnsi"/>
        </w:rPr>
        <w:t xml:space="preserve"> or region</w:t>
      </w:r>
      <w:r w:rsidRPr="009F23E6">
        <w:rPr>
          <w:rFonts w:eastAsia="Times New Roman" w:cstheme="minorHAnsi"/>
        </w:rPr>
        <w:t>.    </w:t>
      </w:r>
    </w:p>
    <w:p w14:paraId="2A7DA7AC" w14:textId="7D4AFB53" w:rsidR="00D022B2" w:rsidRPr="009F23E6" w:rsidRDefault="00B102CD">
      <w:pPr>
        <w:rPr>
          <w:rFonts w:cstheme="minorHAnsi"/>
        </w:rPr>
      </w:pPr>
      <w:r w:rsidRPr="009F23E6">
        <w:rPr>
          <w:rFonts w:eastAsia="Times New Roman" w:cstheme="minorHAnsi"/>
        </w:rPr>
        <w:br/>
      </w:r>
      <w:r w:rsidRPr="009F23E6">
        <w:rPr>
          <w:rFonts w:cstheme="minorHAnsi"/>
        </w:rPr>
        <w:t xml:space="preserve">To learn more about </w:t>
      </w:r>
      <w:r w:rsidRPr="009F23E6">
        <w:rPr>
          <w:rFonts w:cstheme="minorHAnsi"/>
          <w:b/>
        </w:rPr>
        <w:t>The National Trial Lawyers</w:t>
      </w:r>
      <w:r w:rsidRPr="009F23E6">
        <w:rPr>
          <w:rFonts w:cstheme="minorHAnsi"/>
        </w:rPr>
        <w:t xml:space="preserve">, please visit: </w:t>
      </w:r>
      <w:hyperlink r:id="rId5" w:history="1">
        <w:r w:rsidRPr="009F23E6">
          <w:rPr>
            <w:rStyle w:val="Hyperlink"/>
            <w:rFonts w:cstheme="minorHAnsi"/>
          </w:rPr>
          <w:t>http://thenationaltriallawyers.org/</w:t>
        </w:r>
      </w:hyperlink>
      <w:r w:rsidRPr="009F23E6">
        <w:rPr>
          <w:rFonts w:cstheme="minorHAnsi"/>
        </w:rPr>
        <w:t xml:space="preserve">. </w:t>
      </w:r>
    </w:p>
    <w:sectPr w:rsidR="00D022B2" w:rsidRPr="009F23E6" w:rsidSect="009F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CD"/>
    <w:rsid w:val="000143FE"/>
    <w:rsid w:val="000307B5"/>
    <w:rsid w:val="00047797"/>
    <w:rsid w:val="00063F5F"/>
    <w:rsid w:val="000777B0"/>
    <w:rsid w:val="000C4E08"/>
    <w:rsid w:val="000D0090"/>
    <w:rsid w:val="000D1211"/>
    <w:rsid w:val="000D3699"/>
    <w:rsid w:val="000E359B"/>
    <w:rsid w:val="00122259"/>
    <w:rsid w:val="00134A3A"/>
    <w:rsid w:val="001432B3"/>
    <w:rsid w:val="001649FB"/>
    <w:rsid w:val="0016748E"/>
    <w:rsid w:val="00192BF0"/>
    <w:rsid w:val="001A43E7"/>
    <w:rsid w:val="00216F32"/>
    <w:rsid w:val="00265FFB"/>
    <w:rsid w:val="00280AED"/>
    <w:rsid w:val="00292112"/>
    <w:rsid w:val="002A158E"/>
    <w:rsid w:val="002D2C08"/>
    <w:rsid w:val="002F2453"/>
    <w:rsid w:val="00304D1D"/>
    <w:rsid w:val="00323179"/>
    <w:rsid w:val="003261C0"/>
    <w:rsid w:val="00373423"/>
    <w:rsid w:val="003D557A"/>
    <w:rsid w:val="00494130"/>
    <w:rsid w:val="004D40D6"/>
    <w:rsid w:val="004F0011"/>
    <w:rsid w:val="004F7B51"/>
    <w:rsid w:val="0051021B"/>
    <w:rsid w:val="00511325"/>
    <w:rsid w:val="005661CD"/>
    <w:rsid w:val="005A1DD4"/>
    <w:rsid w:val="005A3386"/>
    <w:rsid w:val="005C63C5"/>
    <w:rsid w:val="005D2FC6"/>
    <w:rsid w:val="005F448D"/>
    <w:rsid w:val="00653B2E"/>
    <w:rsid w:val="00657959"/>
    <w:rsid w:val="0067395F"/>
    <w:rsid w:val="006A3651"/>
    <w:rsid w:val="007066AB"/>
    <w:rsid w:val="0074444A"/>
    <w:rsid w:val="007935C9"/>
    <w:rsid w:val="007F27CC"/>
    <w:rsid w:val="008245D1"/>
    <w:rsid w:val="00845716"/>
    <w:rsid w:val="00896BA6"/>
    <w:rsid w:val="00915B8A"/>
    <w:rsid w:val="00931AC4"/>
    <w:rsid w:val="00960C49"/>
    <w:rsid w:val="00985116"/>
    <w:rsid w:val="0099307D"/>
    <w:rsid w:val="009F23E6"/>
    <w:rsid w:val="009F4018"/>
    <w:rsid w:val="00A3001C"/>
    <w:rsid w:val="00A4165D"/>
    <w:rsid w:val="00A64C01"/>
    <w:rsid w:val="00AA5937"/>
    <w:rsid w:val="00AA63B6"/>
    <w:rsid w:val="00AB68AE"/>
    <w:rsid w:val="00AC2481"/>
    <w:rsid w:val="00B01EEE"/>
    <w:rsid w:val="00B102CD"/>
    <w:rsid w:val="00B335BE"/>
    <w:rsid w:val="00B90DEF"/>
    <w:rsid w:val="00B93C20"/>
    <w:rsid w:val="00BA00C1"/>
    <w:rsid w:val="00BF29D9"/>
    <w:rsid w:val="00BF45CF"/>
    <w:rsid w:val="00C47BD8"/>
    <w:rsid w:val="00C540CE"/>
    <w:rsid w:val="00C97B6D"/>
    <w:rsid w:val="00CE27E0"/>
    <w:rsid w:val="00D022B2"/>
    <w:rsid w:val="00D67A37"/>
    <w:rsid w:val="00DC1F11"/>
    <w:rsid w:val="00DC5395"/>
    <w:rsid w:val="00DE1FAC"/>
    <w:rsid w:val="00E056CD"/>
    <w:rsid w:val="00E17686"/>
    <w:rsid w:val="00E26B08"/>
    <w:rsid w:val="00E547CA"/>
    <w:rsid w:val="00E63ECC"/>
    <w:rsid w:val="00E7097A"/>
    <w:rsid w:val="00EC38EA"/>
    <w:rsid w:val="00EF4BD5"/>
    <w:rsid w:val="00F11231"/>
    <w:rsid w:val="00F14D35"/>
    <w:rsid w:val="00F54D6C"/>
    <w:rsid w:val="00F6471E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F23C"/>
  <w15:docId w15:val="{CBC42250-FD68-48A4-8045-726381A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2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0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nationaltriallawyers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NPierce</dc:creator>
  <cp:lastModifiedBy>Sara Mandella</cp:lastModifiedBy>
  <cp:revision>2</cp:revision>
  <dcterms:created xsi:type="dcterms:W3CDTF">2020-03-30T16:15:00Z</dcterms:created>
  <dcterms:modified xsi:type="dcterms:W3CDTF">2020-03-30T16:15:00Z</dcterms:modified>
</cp:coreProperties>
</file>